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35" w:rsidRPr="00431599" w:rsidRDefault="006D3135" w:rsidP="006D3135">
      <w:pPr>
        <w:shd w:val="clear" w:color="auto" w:fill="FFFFFF" w:themeFill="background1"/>
        <w:spacing w:after="0"/>
        <w:jc w:val="center"/>
        <w:outlineLvl w:val="0"/>
        <w:rPr>
          <w:rStyle w:val="c0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431599">
        <w:rPr>
          <w:rStyle w:val="c0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Муниципальное казенное общеобразовательное учреждение «Средняя общеобразовательная школа №2 п. Теплое им. кавалера ордена Красной Звезды </w:t>
      </w:r>
      <w:proofErr w:type="spellStart"/>
      <w:r w:rsidRPr="00431599">
        <w:rPr>
          <w:rStyle w:val="c0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К.Н.Емельянова</w:t>
      </w:r>
      <w:proofErr w:type="spellEnd"/>
      <w:r w:rsidRPr="00431599">
        <w:rPr>
          <w:rStyle w:val="c0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»</w:t>
      </w:r>
    </w:p>
    <w:p w:rsidR="006D3135" w:rsidRDefault="006D3135" w:rsidP="006D3135">
      <w:pPr>
        <w:shd w:val="clear" w:color="auto" w:fill="FFFFFF" w:themeFill="background1"/>
        <w:spacing w:after="0"/>
        <w:jc w:val="center"/>
        <w:outlineLvl w:val="0"/>
        <w:rPr>
          <w:rStyle w:val="c0"/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</w:pPr>
    </w:p>
    <w:p w:rsidR="006D3135" w:rsidRDefault="006D3135" w:rsidP="006D3135">
      <w:pPr>
        <w:shd w:val="clear" w:color="auto" w:fill="FFFFFF" w:themeFill="background1"/>
        <w:spacing w:after="0"/>
        <w:jc w:val="center"/>
        <w:outlineLvl w:val="0"/>
        <w:rPr>
          <w:rStyle w:val="c0"/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</w:pPr>
    </w:p>
    <w:p w:rsidR="006D3135" w:rsidRDefault="006D3135" w:rsidP="006D3135">
      <w:pPr>
        <w:shd w:val="clear" w:color="auto" w:fill="FFFFFF" w:themeFill="background1"/>
        <w:spacing w:after="0"/>
        <w:jc w:val="center"/>
        <w:outlineLvl w:val="0"/>
        <w:rPr>
          <w:rStyle w:val="c0"/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</w:pPr>
    </w:p>
    <w:p w:rsidR="006D3135" w:rsidRDefault="006D3135" w:rsidP="006D3135">
      <w:pPr>
        <w:shd w:val="clear" w:color="auto" w:fill="FFFFFF" w:themeFill="background1"/>
        <w:spacing w:after="0"/>
        <w:jc w:val="center"/>
        <w:outlineLvl w:val="0"/>
        <w:rPr>
          <w:rStyle w:val="c0"/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</w:pPr>
    </w:p>
    <w:p w:rsidR="006D3135" w:rsidRDefault="006D3135" w:rsidP="006D3135">
      <w:pPr>
        <w:shd w:val="clear" w:color="auto" w:fill="FFFFFF" w:themeFill="background1"/>
        <w:spacing w:after="0"/>
        <w:jc w:val="center"/>
        <w:outlineLvl w:val="0"/>
        <w:rPr>
          <w:rStyle w:val="c0"/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</w:pPr>
    </w:p>
    <w:p w:rsidR="006D3135" w:rsidRPr="00431599" w:rsidRDefault="006D3135" w:rsidP="006D3135">
      <w:pPr>
        <w:shd w:val="clear" w:color="auto" w:fill="FFFFFF" w:themeFill="background1"/>
        <w:spacing w:after="0"/>
        <w:jc w:val="center"/>
        <w:outlineLvl w:val="0"/>
        <w:rPr>
          <w:rStyle w:val="c0"/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>«</w:t>
      </w:r>
      <w:r w:rsidRPr="00431599">
        <w:rPr>
          <w:rStyle w:val="c0"/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 xml:space="preserve">Проблемы мотивирования обучающихся в </w:t>
      </w:r>
      <w:r>
        <w:rPr>
          <w:rStyle w:val="c0"/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>условиях</w:t>
      </w:r>
      <w:r w:rsidRPr="00431599">
        <w:rPr>
          <w:rStyle w:val="c0"/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 xml:space="preserve"> дистанционного обучения</w:t>
      </w:r>
      <w:r>
        <w:rPr>
          <w:rStyle w:val="c0"/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>»</w:t>
      </w:r>
      <w:r w:rsidRPr="00431599">
        <w:rPr>
          <w:rStyle w:val="c0"/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>.</w:t>
      </w:r>
    </w:p>
    <w:p w:rsidR="006D3135" w:rsidRPr="00431599" w:rsidRDefault="006D3135" w:rsidP="006D3135">
      <w:pPr>
        <w:shd w:val="clear" w:color="auto" w:fill="FFFFFF" w:themeFill="background1"/>
        <w:spacing w:after="0"/>
        <w:outlineLvl w:val="0"/>
        <w:rPr>
          <w:rStyle w:val="c0"/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</w:pPr>
    </w:p>
    <w:p w:rsidR="006D3135" w:rsidRDefault="006D3135" w:rsidP="006D3135">
      <w:pPr>
        <w:shd w:val="clear" w:color="auto" w:fill="FFFFFF" w:themeFill="background1"/>
        <w:spacing w:after="0"/>
        <w:outlineLvl w:val="0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3135" w:rsidRDefault="006D3135" w:rsidP="006D3135">
      <w:pPr>
        <w:shd w:val="clear" w:color="auto" w:fill="FFFFFF" w:themeFill="background1"/>
        <w:spacing w:after="0"/>
        <w:outlineLvl w:val="0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3135" w:rsidRDefault="006D3135" w:rsidP="006D3135">
      <w:pPr>
        <w:shd w:val="clear" w:color="auto" w:fill="FFFFFF" w:themeFill="background1"/>
        <w:spacing w:after="0"/>
        <w:outlineLvl w:val="0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3135" w:rsidRDefault="006D3135" w:rsidP="006D3135">
      <w:pPr>
        <w:shd w:val="clear" w:color="auto" w:fill="FFFFFF" w:themeFill="background1"/>
        <w:spacing w:after="0"/>
        <w:outlineLvl w:val="0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3135" w:rsidRDefault="006D3135" w:rsidP="006D3135">
      <w:pPr>
        <w:shd w:val="clear" w:color="auto" w:fill="FFFFFF" w:themeFill="background1"/>
        <w:spacing w:after="0"/>
        <w:outlineLvl w:val="0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3135" w:rsidRDefault="006D3135" w:rsidP="006D3135">
      <w:pPr>
        <w:shd w:val="clear" w:color="auto" w:fill="FFFFFF" w:themeFill="background1"/>
        <w:spacing w:after="0"/>
        <w:outlineLvl w:val="0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3135" w:rsidRDefault="006D3135" w:rsidP="006D3135">
      <w:pPr>
        <w:shd w:val="clear" w:color="auto" w:fill="FFFFFF" w:themeFill="background1"/>
        <w:spacing w:after="0"/>
        <w:outlineLvl w:val="0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3135" w:rsidRDefault="006D3135" w:rsidP="006D3135">
      <w:pPr>
        <w:shd w:val="clear" w:color="auto" w:fill="FFFFFF" w:themeFill="background1"/>
        <w:spacing w:after="0"/>
        <w:outlineLvl w:val="0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3135" w:rsidRDefault="006D3135" w:rsidP="006D3135">
      <w:pPr>
        <w:shd w:val="clear" w:color="auto" w:fill="FFFFFF" w:themeFill="background1"/>
        <w:spacing w:after="0"/>
        <w:outlineLvl w:val="0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3135" w:rsidRDefault="006D3135" w:rsidP="006D3135">
      <w:pPr>
        <w:shd w:val="clear" w:color="auto" w:fill="FFFFFF" w:themeFill="background1"/>
        <w:spacing w:after="0"/>
        <w:outlineLvl w:val="0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3135" w:rsidRDefault="006D3135" w:rsidP="006D3135">
      <w:pPr>
        <w:shd w:val="clear" w:color="auto" w:fill="FFFFFF" w:themeFill="background1"/>
        <w:spacing w:after="0"/>
        <w:outlineLvl w:val="0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3135" w:rsidRDefault="006D3135" w:rsidP="006D3135">
      <w:pPr>
        <w:shd w:val="clear" w:color="auto" w:fill="FFFFFF" w:themeFill="background1"/>
        <w:spacing w:after="0"/>
        <w:outlineLvl w:val="0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3135" w:rsidRDefault="006D3135" w:rsidP="006D3135">
      <w:pPr>
        <w:shd w:val="clear" w:color="auto" w:fill="FFFFFF" w:themeFill="background1"/>
        <w:spacing w:after="0"/>
        <w:jc w:val="center"/>
        <w:outlineLvl w:val="0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3135" w:rsidRDefault="006D3135" w:rsidP="006D3135">
      <w:pPr>
        <w:shd w:val="clear" w:color="auto" w:fill="FFFFFF" w:themeFill="background1"/>
        <w:spacing w:after="0"/>
        <w:jc w:val="center"/>
        <w:outlineLvl w:val="0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Преподаватель-Организатор ОБЖ: Артемова Т.А.</w:t>
      </w:r>
    </w:p>
    <w:p w:rsidR="006D3135" w:rsidRDefault="006D3135" w:rsidP="006D3135">
      <w:pPr>
        <w:shd w:val="clear" w:color="auto" w:fill="FFFFFF" w:themeFill="background1"/>
        <w:spacing w:after="0"/>
        <w:jc w:val="center"/>
        <w:outlineLvl w:val="0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3135" w:rsidRDefault="006D3135" w:rsidP="006D3135">
      <w:pPr>
        <w:shd w:val="clear" w:color="auto" w:fill="FFFFFF" w:themeFill="background1"/>
        <w:spacing w:after="0"/>
        <w:outlineLvl w:val="0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3135" w:rsidRDefault="006D3135" w:rsidP="006D3135">
      <w:pPr>
        <w:shd w:val="clear" w:color="auto" w:fill="FFFFFF" w:themeFill="background1"/>
        <w:spacing w:after="0"/>
        <w:outlineLvl w:val="0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3135" w:rsidRDefault="006D3135" w:rsidP="006D3135">
      <w:pPr>
        <w:shd w:val="clear" w:color="auto" w:fill="FFFFFF" w:themeFill="background1"/>
        <w:spacing w:after="0"/>
        <w:outlineLvl w:val="0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3135" w:rsidRDefault="006D3135" w:rsidP="006D3135">
      <w:pPr>
        <w:shd w:val="clear" w:color="auto" w:fill="FFFFFF" w:themeFill="background1"/>
        <w:spacing w:after="0"/>
        <w:outlineLvl w:val="0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3135" w:rsidRDefault="006D3135" w:rsidP="006D3135">
      <w:pPr>
        <w:shd w:val="clear" w:color="auto" w:fill="FFFFFF" w:themeFill="background1"/>
        <w:spacing w:after="0"/>
        <w:jc w:val="center"/>
        <w:outlineLvl w:val="0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2020год.</w:t>
      </w:r>
    </w:p>
    <w:p w:rsidR="00111A73" w:rsidRDefault="00301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111A73" w:rsidRPr="00111A73">
        <w:rPr>
          <w:rFonts w:ascii="Times New Roman" w:hAnsi="Times New Roman" w:cs="Times New Roman"/>
          <w:sz w:val="28"/>
          <w:szCs w:val="28"/>
        </w:rPr>
        <w:t xml:space="preserve">Возникновение </w:t>
      </w:r>
      <w:r w:rsidR="00111A73">
        <w:rPr>
          <w:rFonts w:ascii="Times New Roman" w:hAnsi="Times New Roman" w:cs="Times New Roman"/>
          <w:sz w:val="28"/>
          <w:szCs w:val="28"/>
        </w:rPr>
        <w:t xml:space="preserve">и распространение </w:t>
      </w:r>
      <w:proofErr w:type="spellStart"/>
      <w:r w:rsidR="00111A73" w:rsidRPr="00111A73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111A73" w:rsidRPr="00111A73">
        <w:rPr>
          <w:rFonts w:ascii="Times New Roman" w:hAnsi="Times New Roman" w:cs="Times New Roman"/>
          <w:sz w:val="28"/>
          <w:szCs w:val="28"/>
        </w:rPr>
        <w:t xml:space="preserve"> </w:t>
      </w:r>
      <w:r w:rsidR="00111A73">
        <w:rPr>
          <w:rFonts w:ascii="Times New Roman" w:hAnsi="Times New Roman" w:cs="Times New Roman"/>
          <w:sz w:val="28"/>
          <w:szCs w:val="28"/>
        </w:rPr>
        <w:t>инфекции</w:t>
      </w:r>
      <w:r w:rsidR="00160AE6">
        <w:rPr>
          <w:rFonts w:ascii="Times New Roman" w:hAnsi="Times New Roman" w:cs="Times New Roman"/>
          <w:sz w:val="28"/>
          <w:szCs w:val="28"/>
        </w:rPr>
        <w:t xml:space="preserve"> привело к ситуации, связанной с переходом с традиционной системы обучения на дистанционную форму.  При этом возникло большое количество различных проблем. Среди многочисленных проблем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AE6">
        <w:rPr>
          <w:rFonts w:ascii="Times New Roman" w:hAnsi="Times New Roman" w:cs="Times New Roman"/>
          <w:sz w:val="28"/>
          <w:szCs w:val="28"/>
        </w:rPr>
        <w:t xml:space="preserve">- неготовность большинства педагогов использовать новые технологии </w:t>
      </w:r>
      <w:r>
        <w:rPr>
          <w:rFonts w:ascii="Times New Roman" w:hAnsi="Times New Roman" w:cs="Times New Roman"/>
          <w:sz w:val="28"/>
          <w:szCs w:val="28"/>
        </w:rPr>
        <w:t>обучении, технические проблемы дистанционной формы обучения, неготовность родителей к дополнительным затратам времени на помощь ребенку в обучении, и проблема мотивации обучающихся при дистанционном обучении.</w:t>
      </w:r>
    </w:p>
    <w:p w:rsidR="00301993" w:rsidRDefault="00301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Дистанционное обучение – это особая форма организации образовательного процесса, основанная на принципе самостоятельного обучения. Для ученика подобная форма организации обучения становиться огромной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проблемой :</w:t>
      </w:r>
      <w:proofErr w:type="gramEnd"/>
    </w:p>
    <w:p w:rsidR="00301993" w:rsidRDefault="00301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из-за </w:t>
      </w:r>
      <w:r w:rsidR="009E60B4">
        <w:rPr>
          <w:rFonts w:ascii="Times New Roman" w:hAnsi="Times New Roman" w:cs="Times New Roman"/>
          <w:sz w:val="28"/>
          <w:szCs w:val="28"/>
        </w:rPr>
        <w:t>отсутствия живого общения со сверстниками;</w:t>
      </w:r>
    </w:p>
    <w:p w:rsidR="009E60B4" w:rsidRDefault="009E6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конкурентного общения с одноклассниками;</w:t>
      </w:r>
    </w:p>
    <w:p w:rsidR="009E60B4" w:rsidRDefault="009E6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неумения самостоятельно планировать свой режим дня.</w:t>
      </w:r>
    </w:p>
    <w:p w:rsidR="009E60B4" w:rsidRDefault="009E6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такой сложной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ситуации  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постепенно теряет мотивацию к обучению.</w:t>
      </w:r>
    </w:p>
    <w:p w:rsidR="00B71572" w:rsidRDefault="009E6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Мотивация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помогает  ученик</w:t>
      </w:r>
      <w:r w:rsidR="007E2D9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7E2D92">
        <w:rPr>
          <w:rFonts w:ascii="Times New Roman" w:hAnsi="Times New Roman" w:cs="Times New Roman"/>
          <w:sz w:val="28"/>
          <w:szCs w:val="28"/>
        </w:rPr>
        <w:t xml:space="preserve"> преодолевать утомление, скуку и другие трудности возникающие</w:t>
      </w:r>
      <w:r w:rsidR="00B747C3">
        <w:rPr>
          <w:rFonts w:ascii="Times New Roman" w:hAnsi="Times New Roman" w:cs="Times New Roman"/>
          <w:sz w:val="28"/>
          <w:szCs w:val="28"/>
        </w:rPr>
        <w:t xml:space="preserve"> в процессе обучения и приводит к успеху. Без устойчивой мотивации дистанционное обучение не минуемо теряет смысл. При традиционном обучении для полноценного усвоения учебного материала ученику необходимо развивать внимание, навыки целеполагания, планирования работы, высокий уровень самоорганизации и контроля, настойчивость в решении</w:t>
      </w:r>
      <w:r w:rsidR="002843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4388">
        <w:rPr>
          <w:rFonts w:ascii="Times New Roman" w:hAnsi="Times New Roman" w:cs="Times New Roman"/>
          <w:sz w:val="28"/>
          <w:szCs w:val="28"/>
        </w:rPr>
        <w:t>проблем</w:t>
      </w:r>
      <w:r w:rsidR="00B747C3">
        <w:rPr>
          <w:rFonts w:ascii="Times New Roman" w:hAnsi="Times New Roman" w:cs="Times New Roman"/>
          <w:sz w:val="28"/>
          <w:szCs w:val="28"/>
        </w:rPr>
        <w:t xml:space="preserve"> </w:t>
      </w:r>
      <w:r w:rsidR="00B715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71572">
        <w:rPr>
          <w:rFonts w:ascii="Times New Roman" w:hAnsi="Times New Roman" w:cs="Times New Roman"/>
          <w:sz w:val="28"/>
          <w:szCs w:val="28"/>
        </w:rPr>
        <w:t xml:space="preserve">  При дистанционном обучении важнее всего мотивация. </w:t>
      </w:r>
    </w:p>
    <w:p w:rsidR="009E60B4" w:rsidRDefault="00B71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Школьники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дистанционном обучении</w:t>
      </w:r>
      <w:r w:rsidR="00B62A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находятся в домашней расслабленной обстановке </w:t>
      </w:r>
      <w:r w:rsidR="00B62AFA">
        <w:rPr>
          <w:rFonts w:ascii="Times New Roman" w:hAnsi="Times New Roman" w:cs="Times New Roman"/>
          <w:sz w:val="28"/>
          <w:szCs w:val="28"/>
        </w:rPr>
        <w:t>в которой на каждом шагу соблазны , отвлекающие от учебной деятельности и ребенку нужно приложить невероятные усилия, что бы заставить себя приступить к учебным занятиям.</w:t>
      </w:r>
      <w:r w:rsidR="00B747C3">
        <w:rPr>
          <w:rFonts w:ascii="Times New Roman" w:hAnsi="Times New Roman" w:cs="Times New Roman"/>
          <w:sz w:val="28"/>
          <w:szCs w:val="28"/>
        </w:rPr>
        <w:t xml:space="preserve"> </w:t>
      </w:r>
      <w:r w:rsidR="00B62AFA">
        <w:rPr>
          <w:rFonts w:ascii="Times New Roman" w:hAnsi="Times New Roman" w:cs="Times New Roman"/>
          <w:sz w:val="28"/>
          <w:szCs w:val="28"/>
        </w:rPr>
        <w:t>При этом у каждой возрастной категории свои трудности:</w:t>
      </w:r>
    </w:p>
    <w:p w:rsidR="00B62AFA" w:rsidRDefault="00B62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младших школьников отсутствует самоконтроль, не достаточно развита произвольность деятельности,</w:t>
      </w:r>
      <w:r w:rsidR="00471BFC">
        <w:rPr>
          <w:rFonts w:ascii="Times New Roman" w:hAnsi="Times New Roman" w:cs="Times New Roman"/>
          <w:sz w:val="28"/>
          <w:szCs w:val="28"/>
        </w:rPr>
        <w:t xml:space="preserve"> они остро нуждаются в контроле со стороны взрослых;</w:t>
      </w:r>
    </w:p>
    <w:p w:rsidR="00471BFC" w:rsidRDefault="00471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подростковом возрасте ученики очень поверхностно усваивают учебный материал на дистанционном обучении при отсутствии мотивации, что приводит к резкому снижению успеваемости.</w:t>
      </w:r>
    </w:p>
    <w:p w:rsidR="00471BFC" w:rsidRDefault="00471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 традиционном обучении в качестве мотивации</w:t>
      </w:r>
      <w:r w:rsidR="00790276">
        <w:rPr>
          <w:rFonts w:ascii="Times New Roman" w:hAnsi="Times New Roman" w:cs="Times New Roman"/>
          <w:sz w:val="28"/>
          <w:szCs w:val="28"/>
        </w:rPr>
        <w:t xml:space="preserve"> эффективны такие методы </w:t>
      </w:r>
      <w:proofErr w:type="gramStart"/>
      <w:r w:rsidR="00790276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71BFC" w:rsidRDefault="00471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0276">
        <w:rPr>
          <w:rFonts w:ascii="Times New Roman" w:hAnsi="Times New Roman" w:cs="Times New Roman"/>
          <w:sz w:val="28"/>
          <w:szCs w:val="28"/>
        </w:rPr>
        <w:t>хорошие оценки;</w:t>
      </w:r>
    </w:p>
    <w:p w:rsidR="00790276" w:rsidRDefault="007902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одобрение педагогов и родителей;</w:t>
      </w:r>
    </w:p>
    <w:p w:rsidR="00790276" w:rsidRDefault="007902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успешность среди сверстников;</w:t>
      </w:r>
    </w:p>
    <w:p w:rsidR="00790276" w:rsidRDefault="007902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поощ</w:t>
      </w:r>
      <w:r w:rsidR="00284388">
        <w:rPr>
          <w:rFonts w:ascii="Times New Roman" w:hAnsi="Times New Roman" w:cs="Times New Roman"/>
          <w:sz w:val="28"/>
          <w:szCs w:val="28"/>
        </w:rPr>
        <w:t>рение родителей в виде подарков.</w:t>
      </w:r>
    </w:p>
    <w:p w:rsidR="00471BFC" w:rsidRDefault="00471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условиях дистанционного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 традиционные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формы мотивирования применить практически не во</w:t>
      </w:r>
      <w:r w:rsidR="005B7FA7">
        <w:rPr>
          <w:rFonts w:ascii="Times New Roman" w:hAnsi="Times New Roman" w:cs="Times New Roman"/>
          <w:sz w:val="28"/>
          <w:szCs w:val="28"/>
        </w:rPr>
        <w:t>зможно, необходимы новые методы и другие приемы поддержки ребенка:</w:t>
      </w:r>
    </w:p>
    <w:p w:rsidR="005B7FA7" w:rsidRDefault="005B7F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4388">
        <w:rPr>
          <w:rFonts w:ascii="Times New Roman" w:hAnsi="Times New Roman" w:cs="Times New Roman"/>
          <w:sz w:val="28"/>
          <w:szCs w:val="28"/>
        </w:rPr>
        <w:t>проводить уроки-конференции,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38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ключать учащихся в коллективную деятельность, организовывать работу в группах, коллективный поиск решений, прием «метод проб и ошибок», оказа</w:t>
      </w:r>
      <w:r w:rsidR="00284388">
        <w:rPr>
          <w:rFonts w:ascii="Times New Roman" w:hAnsi="Times New Roman" w:cs="Times New Roman"/>
          <w:sz w:val="28"/>
          <w:szCs w:val="28"/>
        </w:rPr>
        <w:t>ние учащимися помощи друг другу;</w:t>
      </w:r>
    </w:p>
    <w:p w:rsidR="005B7FA7" w:rsidRDefault="005B7F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438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тавить четкие и понятные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</w:t>
      </w:r>
      <w:r w:rsidR="00284388">
        <w:rPr>
          <w:rFonts w:ascii="Times New Roman" w:hAnsi="Times New Roman" w:cs="Times New Roman"/>
          <w:sz w:val="28"/>
          <w:szCs w:val="28"/>
        </w:rPr>
        <w:t>орые ребенок должен достигнуть, о</w:t>
      </w:r>
      <w:r>
        <w:rPr>
          <w:rFonts w:ascii="Times New Roman" w:hAnsi="Times New Roman" w:cs="Times New Roman"/>
          <w:sz w:val="28"/>
          <w:szCs w:val="28"/>
        </w:rPr>
        <w:t>пределять четкие сро</w:t>
      </w:r>
      <w:r w:rsidR="00284388">
        <w:rPr>
          <w:rFonts w:ascii="Times New Roman" w:hAnsi="Times New Roman" w:cs="Times New Roman"/>
          <w:sz w:val="28"/>
          <w:szCs w:val="28"/>
        </w:rPr>
        <w:t>ки выполнения работы и ее сдачи;</w:t>
      </w:r>
    </w:p>
    <w:p w:rsidR="00E93F9E" w:rsidRDefault="00E93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43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редоставлять учащимся свободу выбора, предлагая ученику задания разного уровня сложности по способу выполнения</w:t>
      </w:r>
      <w:r w:rsidR="00284388">
        <w:rPr>
          <w:rFonts w:ascii="Times New Roman" w:hAnsi="Times New Roman" w:cs="Times New Roman"/>
          <w:sz w:val="28"/>
          <w:szCs w:val="28"/>
        </w:rPr>
        <w:t xml:space="preserve"> заданий и выбору их количества;</w:t>
      </w:r>
    </w:p>
    <w:p w:rsidR="005B7FA7" w:rsidRDefault="005B7F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43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родумывать подачу материала, который д</w:t>
      </w:r>
      <w:r w:rsidR="00284388">
        <w:rPr>
          <w:rFonts w:ascii="Times New Roman" w:hAnsi="Times New Roman" w:cs="Times New Roman"/>
          <w:sz w:val="28"/>
          <w:szCs w:val="28"/>
        </w:rPr>
        <w:t>олжен быть понятным и доступным;</w:t>
      </w:r>
    </w:p>
    <w:p w:rsidR="005B7FA7" w:rsidRDefault="005B7F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43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спользовать видео, приложения для самопроверки, аним</w:t>
      </w:r>
      <w:r w:rsidR="00284388">
        <w:rPr>
          <w:rFonts w:ascii="Times New Roman" w:hAnsi="Times New Roman" w:cs="Times New Roman"/>
          <w:sz w:val="28"/>
          <w:szCs w:val="28"/>
        </w:rPr>
        <w:t xml:space="preserve">ацию для динамики и </w:t>
      </w:r>
      <w:proofErr w:type="spellStart"/>
      <w:r w:rsidR="00284388">
        <w:rPr>
          <w:rFonts w:ascii="Times New Roman" w:hAnsi="Times New Roman" w:cs="Times New Roman"/>
          <w:sz w:val="28"/>
          <w:szCs w:val="28"/>
        </w:rPr>
        <w:t>интерактива</w:t>
      </w:r>
      <w:proofErr w:type="spellEnd"/>
      <w:r w:rsidR="00284388">
        <w:rPr>
          <w:rFonts w:ascii="Times New Roman" w:hAnsi="Times New Roman" w:cs="Times New Roman"/>
          <w:sz w:val="28"/>
          <w:szCs w:val="28"/>
        </w:rPr>
        <w:t>,</w:t>
      </w:r>
    </w:p>
    <w:p w:rsidR="005B7FA7" w:rsidRDefault="005B7F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4388">
        <w:rPr>
          <w:rFonts w:ascii="Times New Roman" w:hAnsi="Times New Roman" w:cs="Times New Roman"/>
          <w:sz w:val="28"/>
          <w:szCs w:val="28"/>
        </w:rPr>
        <w:t>д</w:t>
      </w:r>
      <w:r w:rsidR="00E93F9E">
        <w:rPr>
          <w:rFonts w:ascii="Times New Roman" w:hAnsi="Times New Roman" w:cs="Times New Roman"/>
          <w:sz w:val="28"/>
          <w:szCs w:val="28"/>
        </w:rPr>
        <w:t xml:space="preserve">озировать учебную </w:t>
      </w:r>
      <w:r w:rsidR="00284388">
        <w:rPr>
          <w:rFonts w:ascii="Times New Roman" w:hAnsi="Times New Roman" w:cs="Times New Roman"/>
          <w:sz w:val="28"/>
          <w:szCs w:val="28"/>
        </w:rPr>
        <w:t>нагрузку, избегая переутомления,</w:t>
      </w:r>
    </w:p>
    <w:p w:rsidR="00E93F9E" w:rsidRDefault="00E93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43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спользовать систему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бонусов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388">
        <w:rPr>
          <w:rFonts w:ascii="Times New Roman" w:hAnsi="Times New Roman" w:cs="Times New Roman"/>
          <w:sz w:val="28"/>
          <w:szCs w:val="28"/>
        </w:rPr>
        <w:t>своевременно выполненную работу;</w:t>
      </w:r>
    </w:p>
    <w:p w:rsidR="00E93F9E" w:rsidRDefault="00E93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438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еобходима качественная обратная связь, письменное и устное онлайн общение, подв</w:t>
      </w:r>
      <w:r w:rsidR="00284388">
        <w:rPr>
          <w:rFonts w:ascii="Times New Roman" w:hAnsi="Times New Roman" w:cs="Times New Roman"/>
          <w:sz w:val="28"/>
          <w:szCs w:val="28"/>
        </w:rPr>
        <w:t>едение итогов в групповых чатах;</w:t>
      </w:r>
    </w:p>
    <w:p w:rsidR="00E93F9E" w:rsidRDefault="00E93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438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оздавать ситуацию успеха, осуществляя индивидуальный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подх</w:t>
      </w:r>
      <w:r w:rsidR="00284388">
        <w:rPr>
          <w:rFonts w:ascii="Times New Roman" w:hAnsi="Times New Roman" w:cs="Times New Roman"/>
          <w:sz w:val="28"/>
          <w:szCs w:val="28"/>
        </w:rPr>
        <w:t>од  к</w:t>
      </w:r>
      <w:proofErr w:type="gramEnd"/>
      <w:r w:rsidR="00284388">
        <w:rPr>
          <w:rFonts w:ascii="Times New Roman" w:hAnsi="Times New Roman" w:cs="Times New Roman"/>
          <w:sz w:val="28"/>
          <w:szCs w:val="28"/>
        </w:rPr>
        <w:t xml:space="preserve"> оцениванию работ учащихся;</w:t>
      </w:r>
    </w:p>
    <w:p w:rsidR="00E93F9E" w:rsidRDefault="00E93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843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збегать критики и упреков, создавая позитивную атмосферу во время дистанционного общения с учениками.</w:t>
      </w:r>
    </w:p>
    <w:p w:rsidR="00921B6E" w:rsidRDefault="00921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Мотивацию обучающегося повышает обратная связь, даже в виде онлайн-общения. При чем дистанционное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 имеет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преимущества перед традиционной формой обучения, где учитель и ученик ограничены временем урока , где учитель не успевает дать качественную оценку усилиям каждого ученика.  В электронной школе это возможно ведь учитель и ученик не ограничены во времени. Ученику необходимо получать качественную обратную связь это дополнительный стимул для него.</w:t>
      </w:r>
    </w:p>
    <w:p w:rsidR="00FC712F" w:rsidRDefault="00921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Использование </w:t>
      </w:r>
      <w:r w:rsidR="00284388"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страха</w:t>
      </w:r>
      <w:r w:rsidR="002843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качестве мотивирования к обучению</w:t>
      </w:r>
      <w:r w:rsidR="00FC712F">
        <w:rPr>
          <w:rFonts w:ascii="Times New Roman" w:hAnsi="Times New Roman" w:cs="Times New Roman"/>
          <w:sz w:val="28"/>
          <w:szCs w:val="28"/>
        </w:rPr>
        <w:t xml:space="preserve"> выражается в том , что за невыполненную или некачественно выполненную работу ребенка ожидают неприятные последствия в виде лишений и запретов. Такой страх способен замотивировать школьника на какое-то время, но имеет негативные </w:t>
      </w:r>
      <w:proofErr w:type="gramStart"/>
      <w:r w:rsidR="00FC712F">
        <w:rPr>
          <w:rFonts w:ascii="Times New Roman" w:hAnsi="Times New Roman" w:cs="Times New Roman"/>
          <w:sz w:val="28"/>
          <w:szCs w:val="28"/>
        </w:rPr>
        <w:t>последствия  в</w:t>
      </w:r>
      <w:proofErr w:type="gramEnd"/>
      <w:r w:rsidR="00FC712F">
        <w:rPr>
          <w:rFonts w:ascii="Times New Roman" w:hAnsi="Times New Roman" w:cs="Times New Roman"/>
          <w:sz w:val="28"/>
          <w:szCs w:val="28"/>
        </w:rPr>
        <w:t xml:space="preserve"> виде воспитания изворотливости, зависти, жадности, склонности к чувству вины.</w:t>
      </w:r>
    </w:p>
    <w:p w:rsidR="00FC712F" w:rsidRPr="00431599" w:rsidRDefault="00FC712F" w:rsidP="00FC712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дистанционном обучении главную роль играет когнитивная мотивация, то есть мотивация осознанного действия. Когда ребенок выполняет </w:t>
      </w:r>
      <w:proofErr w:type="gramStart"/>
      <w:r w:rsidRPr="004315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 не</w:t>
      </w:r>
      <w:proofErr w:type="gramEnd"/>
      <w:r w:rsidRPr="0043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того, чтобы выделиться из ряда сверстников или получить вознаграждение, а для того, чтобы получить знания. Для того что бы расширить свои горизонты, стать умнее, подняться в своем личностном развитии. Это самая сложная мотивация для ребенка, который еще не осознает себя самостоятельной личностью, не понимает, как знания из биологии или физики могут помочь ему стать успешным и счастливым. Задача учителя найти эти стимулы. Повысить его мотивацию.</w:t>
      </w:r>
      <w:r w:rsidRPr="004315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это сделать? </w:t>
      </w:r>
      <w:proofErr w:type="gramStart"/>
      <w:r w:rsidRPr="0043159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 вопрос</w:t>
      </w:r>
      <w:proofErr w:type="gramEnd"/>
      <w:r w:rsidRPr="0043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техники и педагогического мастерства.</w:t>
      </w:r>
    </w:p>
    <w:p w:rsidR="00FC712F" w:rsidRPr="00431599" w:rsidRDefault="00FC712F" w:rsidP="00FC712F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любом учебном процессе главное это поддержание интереса к предмету, который преподается. Часто для максимального углубления в свой предмет учитель насыщает уроки лишней и тяжелой информацией. И если на обычном уроке в традиционной школе он может видеть непосредственную реакцию своих учеников и корректировать подачу материала, то в виртуальной - это возможно только постфактум, когда учитель увидит результаты </w:t>
      </w:r>
      <w:proofErr w:type="gramStart"/>
      <w:r w:rsidRPr="004315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 заданий</w:t>
      </w:r>
      <w:proofErr w:type="gramEnd"/>
      <w:r w:rsidRPr="0043159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способствует внутренней мотивации</w:t>
      </w:r>
      <w:r w:rsidR="00284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ученика</w:t>
      </w:r>
      <w:r w:rsidRPr="0043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сложная информация, используемая без учета возрастных и психологических особенностей ребенка. Задача учителя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5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сделать материал максимально доступным и в то же время интересным и </w:t>
      </w:r>
      <w:proofErr w:type="gramStart"/>
      <w:r w:rsidRPr="004315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наглядным .</w:t>
      </w:r>
      <w:proofErr w:type="gramEnd"/>
      <w:r w:rsidRPr="0043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выигрышными являются уроки иллюстрирован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3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и, те, которые побуждают ребенка к сотворчеству и поиску. </w:t>
      </w:r>
    </w:p>
    <w:p w:rsidR="00921B6E" w:rsidRDefault="00C34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Формировать мотивацию к обучению помогают ребенку педагоги и родители. Но в условиях дистанционного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первый план в этом процессе выходит роль родителей. Именно родители должны оказывать постоянную всестороннюю поддержку детям, оказавшимся в непривычных для них условиях самостоятельного обучения. Родителям необходимо постоянно контролировать процесс обучения ребенка, постепенно приучая школьника к самостоятельному планированию и организации дистанционной работы.</w:t>
      </w:r>
    </w:p>
    <w:p w:rsidR="00C34861" w:rsidRDefault="00C34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Нередко трудности </w:t>
      </w:r>
      <w:r w:rsidR="00DB217F">
        <w:rPr>
          <w:rFonts w:ascii="Times New Roman" w:hAnsi="Times New Roman" w:cs="Times New Roman"/>
          <w:sz w:val="28"/>
          <w:szCs w:val="28"/>
        </w:rPr>
        <w:t xml:space="preserve">и технические проблемы </w:t>
      </w:r>
      <w:r>
        <w:rPr>
          <w:rFonts w:ascii="Times New Roman" w:hAnsi="Times New Roman" w:cs="Times New Roman"/>
          <w:sz w:val="28"/>
          <w:szCs w:val="28"/>
        </w:rPr>
        <w:t>с организацией</w:t>
      </w:r>
      <w:r w:rsidR="00DB217F">
        <w:rPr>
          <w:rFonts w:ascii="Times New Roman" w:hAnsi="Times New Roman" w:cs="Times New Roman"/>
          <w:sz w:val="28"/>
          <w:szCs w:val="28"/>
        </w:rPr>
        <w:t xml:space="preserve"> и проведением различных форм урока провоцируют снижение уровня </w:t>
      </w:r>
      <w:proofErr w:type="gramStart"/>
      <w:r w:rsidR="00DB217F">
        <w:rPr>
          <w:rFonts w:ascii="Times New Roman" w:hAnsi="Times New Roman" w:cs="Times New Roman"/>
          <w:sz w:val="28"/>
          <w:szCs w:val="28"/>
        </w:rPr>
        <w:t>учебной  мотивации</w:t>
      </w:r>
      <w:proofErr w:type="gramEnd"/>
      <w:r w:rsidR="00DB217F">
        <w:rPr>
          <w:rFonts w:ascii="Times New Roman" w:hAnsi="Times New Roman" w:cs="Times New Roman"/>
          <w:sz w:val="28"/>
          <w:szCs w:val="28"/>
        </w:rPr>
        <w:t xml:space="preserve">. Трансляция урока может </w:t>
      </w:r>
      <w:proofErr w:type="gramStart"/>
      <w:r w:rsidR="00DB217F">
        <w:rPr>
          <w:rFonts w:ascii="Times New Roman" w:hAnsi="Times New Roman" w:cs="Times New Roman"/>
          <w:sz w:val="28"/>
          <w:szCs w:val="28"/>
        </w:rPr>
        <w:t>прерываться,  к</w:t>
      </w:r>
      <w:proofErr w:type="gramEnd"/>
      <w:r w:rsidR="00DB217F">
        <w:rPr>
          <w:rFonts w:ascii="Times New Roman" w:hAnsi="Times New Roman" w:cs="Times New Roman"/>
          <w:sz w:val="28"/>
          <w:szCs w:val="28"/>
        </w:rPr>
        <w:t xml:space="preserve"> ней могут подключиться злоумышленники, пытающиеся сорвать проведение дистанционного урока. У некоторых обучающихся отсутствуют технические средства для присутствия на таком занятии. Недостаточная вовлеченность в учебный процесс, бесконечное самостоятельное выполнение домашних </w:t>
      </w:r>
      <w:proofErr w:type="gramStart"/>
      <w:r w:rsidR="00DB217F">
        <w:rPr>
          <w:rFonts w:ascii="Times New Roman" w:hAnsi="Times New Roman" w:cs="Times New Roman"/>
          <w:sz w:val="28"/>
          <w:szCs w:val="28"/>
        </w:rPr>
        <w:t>заданий  приводит</w:t>
      </w:r>
      <w:proofErr w:type="gramEnd"/>
      <w:r w:rsidR="00DB217F">
        <w:rPr>
          <w:rFonts w:ascii="Times New Roman" w:hAnsi="Times New Roman" w:cs="Times New Roman"/>
          <w:sz w:val="28"/>
          <w:szCs w:val="28"/>
        </w:rPr>
        <w:t xml:space="preserve"> к потере интереса к изучаемым предметам. Недостаточная интерактивность дистанционного обучения, длительное чтение текста с электронного носителя наносит вред здоровью ученика. </w:t>
      </w:r>
    </w:p>
    <w:p w:rsidR="0025419B" w:rsidRDefault="00254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действенным методам повышения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мотивации  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дистанционном обучении относится привлечение внимания к преподаваемому предмету посредством:</w:t>
      </w:r>
    </w:p>
    <w:p w:rsidR="0025419B" w:rsidRDefault="00254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использования музыкального оформления;</w:t>
      </w:r>
    </w:p>
    <w:p w:rsidR="0025419B" w:rsidRDefault="00254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презентаций;</w:t>
      </w:r>
    </w:p>
    <w:p w:rsidR="0025419B" w:rsidRDefault="00254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юмора, соответствующего возрасту обучающихся;</w:t>
      </w:r>
    </w:p>
    <w:p w:rsidR="0025419B" w:rsidRDefault="00254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интригующего анонса темы предстоящего урока;</w:t>
      </w:r>
    </w:p>
    <w:p w:rsidR="0025419B" w:rsidRDefault="00254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нестандартного образа для проведения дистанционного занятия.</w:t>
      </w:r>
    </w:p>
    <w:p w:rsidR="0025419B" w:rsidRDefault="00254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Важно чтобы учебный материал соответствовал потребностям определенного возраста, что необходимо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учитывать  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528">
        <w:rPr>
          <w:rFonts w:ascii="Times New Roman" w:hAnsi="Times New Roman" w:cs="Times New Roman"/>
          <w:sz w:val="28"/>
          <w:szCs w:val="28"/>
        </w:rPr>
        <w:t>планировании и подготовке занятий  особенно со средними и старшими школьниками.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419B" w:rsidRDefault="00254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45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Мощным мотивирующим эффектом обладает практическая значимость занятия для ученика. Школьнику очень важно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понимать,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чего эти знания необходимы лично ему.</w:t>
      </w:r>
    </w:p>
    <w:p w:rsidR="006D3135" w:rsidRDefault="006D3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Как учитель ОБЖ, в процессе дистанционного обучения,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 заданий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связанных с изучением текста учебника или дополнительной информации из других источников, ответов на вопросы к изученному тексту, выполнения заданий из учебника, письменной работы в тетради, предлагала обучающимся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образовательных сайтов а так же выполнение практических заданий в группе с членами семьи.</w:t>
      </w:r>
    </w:p>
    <w:p w:rsidR="006D3135" w:rsidRDefault="006D3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Это задания на составление режима дня в условиях дистанционного обучения в целях профилактики переутомления, практические действия по наложению различных видов повязок, практическое использование индивидуального перевязочного пакета, налож</w:t>
      </w:r>
      <w:r w:rsidR="008E0BC0">
        <w:rPr>
          <w:rFonts w:ascii="Times New Roman" w:hAnsi="Times New Roman" w:cs="Times New Roman"/>
          <w:sz w:val="28"/>
          <w:szCs w:val="28"/>
        </w:rPr>
        <w:t>ение шин при условных переломах конечностей, первая помощь при ушибах, вывихах, растяжениях, отработка различных способов транспортировки пострадавших, выполнение практических заданий связанных с культурой питания, сбор походной аптечки первой помощи, составление таблиц закаливания и т.п.</w:t>
      </w:r>
    </w:p>
    <w:p w:rsidR="0019208B" w:rsidRPr="00111A73" w:rsidRDefault="008E0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19208B">
        <w:rPr>
          <w:rFonts w:ascii="Times New Roman" w:hAnsi="Times New Roman" w:cs="Times New Roman"/>
          <w:sz w:val="28"/>
          <w:szCs w:val="28"/>
        </w:rPr>
        <w:t xml:space="preserve">Проблема мотивации учащихся неотвратимо возникает при дистанционном обучении. Для решения этой сложной </w:t>
      </w:r>
      <w:proofErr w:type="gramStart"/>
      <w:r w:rsidR="0019208B">
        <w:rPr>
          <w:rFonts w:ascii="Times New Roman" w:hAnsi="Times New Roman" w:cs="Times New Roman"/>
          <w:sz w:val="28"/>
          <w:szCs w:val="28"/>
        </w:rPr>
        <w:t>проблемы  необходимо</w:t>
      </w:r>
      <w:proofErr w:type="gramEnd"/>
      <w:r w:rsidR="0019208B">
        <w:rPr>
          <w:rFonts w:ascii="Times New Roman" w:hAnsi="Times New Roman" w:cs="Times New Roman"/>
          <w:sz w:val="28"/>
          <w:szCs w:val="28"/>
        </w:rPr>
        <w:t xml:space="preserve"> создавать определенные  условия, использовать приемы поддержки интереса обучающихся к преподаваемому предмету.  В дистанционном </w:t>
      </w:r>
      <w:proofErr w:type="gramStart"/>
      <w:r w:rsidR="0019208B">
        <w:rPr>
          <w:rFonts w:ascii="Times New Roman" w:hAnsi="Times New Roman" w:cs="Times New Roman"/>
          <w:sz w:val="28"/>
          <w:szCs w:val="28"/>
        </w:rPr>
        <w:t>обучении  роль</w:t>
      </w:r>
      <w:proofErr w:type="gramEnd"/>
      <w:r w:rsidR="0019208B">
        <w:rPr>
          <w:rFonts w:ascii="Times New Roman" w:hAnsi="Times New Roman" w:cs="Times New Roman"/>
          <w:sz w:val="28"/>
          <w:szCs w:val="28"/>
        </w:rPr>
        <w:t xml:space="preserve"> ученика доминирует над ролью взрослого, который может контролировать, заставлять, стимулировать, но это ни когда не будет иметь эффекта если сам ребенок не разовьет свою внутреннюю мотивацию к обучению . Задача учителя – помочь ему это сделать.</w:t>
      </w:r>
    </w:p>
    <w:p w:rsidR="00111A73" w:rsidRDefault="00111A73"/>
    <w:p w:rsidR="0019208B" w:rsidRDefault="0019208B"/>
    <w:p w:rsidR="0019208B" w:rsidRDefault="0019208B"/>
    <w:p w:rsidR="0019208B" w:rsidRDefault="0019208B"/>
    <w:p w:rsidR="0019208B" w:rsidRDefault="0019208B"/>
    <w:sectPr w:rsidR="0019208B" w:rsidSect="008C1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A73"/>
    <w:rsid w:val="000F4528"/>
    <w:rsid w:val="00111A73"/>
    <w:rsid w:val="00160AE6"/>
    <w:rsid w:val="0019208B"/>
    <w:rsid w:val="0025419B"/>
    <w:rsid w:val="002676B3"/>
    <w:rsid w:val="00284388"/>
    <w:rsid w:val="00301993"/>
    <w:rsid w:val="00471BFC"/>
    <w:rsid w:val="00547A0B"/>
    <w:rsid w:val="005B7FA7"/>
    <w:rsid w:val="00602763"/>
    <w:rsid w:val="006D3135"/>
    <w:rsid w:val="00790276"/>
    <w:rsid w:val="007E2D92"/>
    <w:rsid w:val="008C1270"/>
    <w:rsid w:val="008E0BC0"/>
    <w:rsid w:val="00921B6E"/>
    <w:rsid w:val="009E60B4"/>
    <w:rsid w:val="00A520C5"/>
    <w:rsid w:val="00B62AFA"/>
    <w:rsid w:val="00B71572"/>
    <w:rsid w:val="00B747C3"/>
    <w:rsid w:val="00C34861"/>
    <w:rsid w:val="00C5724A"/>
    <w:rsid w:val="00C67ED2"/>
    <w:rsid w:val="00DB217F"/>
    <w:rsid w:val="00E93F9E"/>
    <w:rsid w:val="00F67750"/>
    <w:rsid w:val="00FC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5BE9B"/>
  <w15:docId w15:val="{863B0F7A-4669-4087-8782-3A492E0C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6D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6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Админ</cp:lastModifiedBy>
  <cp:revision>7</cp:revision>
  <dcterms:created xsi:type="dcterms:W3CDTF">2021-04-02T12:18:00Z</dcterms:created>
  <dcterms:modified xsi:type="dcterms:W3CDTF">2021-04-06T07:14:00Z</dcterms:modified>
</cp:coreProperties>
</file>