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19" w:rsidRPr="006D51B9" w:rsidRDefault="005F3719" w:rsidP="005F3719">
      <w:pPr>
        <w:widowControl w:val="0"/>
        <w:tabs>
          <w:tab w:val="left" w:pos="3064"/>
        </w:tabs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6D51B9">
        <w:rPr>
          <w:rFonts w:ascii="Times New Roman" w:eastAsia="Calibri" w:hAnsi="Times New Roman" w:cs="Times New Roman"/>
          <w:b/>
          <w:kern w:val="3"/>
          <w:sz w:val="24"/>
          <w:szCs w:val="24"/>
        </w:rPr>
        <w:t>Технологическая карта урока</w:t>
      </w:r>
      <w:r w:rsidR="00C23433" w:rsidRPr="006D51B9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математики</w:t>
      </w:r>
      <w:r w:rsidR="00A16B3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в 3 классе МКОУ «СОШ №2 п. Теплое им. кавалера ордена Красной Звезды К.Н. Емельянова»</w:t>
      </w:r>
    </w:p>
    <w:tbl>
      <w:tblPr>
        <w:tblpPr w:leftFromText="180" w:rightFromText="180" w:bottomFromText="200" w:vertAnchor="text" w:horzAnchor="page" w:tblpX="529" w:tblpY="223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3"/>
        <w:gridCol w:w="12477"/>
      </w:tblGrid>
      <w:tr w:rsidR="005F3719" w:rsidRPr="006D51B9" w:rsidTr="007432E7">
        <w:trPr>
          <w:trHeight w:val="1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ФИО преподавателя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719" w:rsidRPr="006D51B9" w:rsidRDefault="005F3719" w:rsidP="00892124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921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Огальцова Наталья Ивановна</w:t>
            </w:r>
          </w:p>
        </w:tc>
      </w:tr>
      <w:tr w:rsidR="005F3719" w:rsidRPr="006D51B9" w:rsidTr="007432E7">
        <w:trPr>
          <w:trHeight w:val="19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Дата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19" w:rsidRPr="00892124" w:rsidRDefault="00892124" w:rsidP="00C23433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22</w:t>
            </w:r>
            <w:r w:rsidRPr="008921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.10.2020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г.</w:t>
            </w:r>
          </w:p>
        </w:tc>
      </w:tr>
      <w:tr w:rsidR="005F3719" w:rsidRPr="006D51B9" w:rsidTr="007432E7">
        <w:trPr>
          <w:trHeight w:val="39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Предмет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Математика</w:t>
            </w:r>
          </w:p>
        </w:tc>
      </w:tr>
      <w:tr w:rsidR="005F3719" w:rsidRPr="006D51B9" w:rsidTr="007432E7">
        <w:trPr>
          <w:trHeight w:val="3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Тип урока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 xml:space="preserve"> Изучение нового материала </w:t>
            </w:r>
          </w:p>
        </w:tc>
      </w:tr>
      <w:tr w:rsidR="005F3719" w:rsidRPr="006D51B9" w:rsidTr="007432E7">
        <w:trPr>
          <w:trHeight w:val="43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Тема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892124" w:rsidP="005F3719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Задачи на нахождение четвертого пропорционального</w:t>
            </w:r>
            <w:r w:rsidR="003C2C8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="003C2C83" w:rsidRPr="003C2C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2C8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Математика М.И.Моро, М.А. Бантова и др. (ч. 1, </w:t>
            </w:r>
            <w:r w:rsidR="003C2C83" w:rsidRPr="003C2C83">
              <w:rPr>
                <w:rFonts w:ascii="Times New Roman" w:hAnsi="Times New Roman" w:cs="Times New Roman"/>
                <w:sz w:val="24"/>
                <w:szCs w:val="24"/>
              </w:rPr>
              <w:t>с. 46)</w:t>
            </w:r>
          </w:p>
        </w:tc>
      </w:tr>
      <w:tr w:rsidR="005F3719" w:rsidRPr="006D51B9" w:rsidTr="007432E7">
        <w:trPr>
          <w:trHeight w:val="4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</w:t>
            </w:r>
            <w:r w:rsidR="003C2C8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евые установки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C83" w:rsidRPr="003C2C83" w:rsidRDefault="003C2C83" w:rsidP="003C2C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2C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познакомить с задачами на нахождение четвёртого пропорционального; продолжить формирование навыков табличного умножения и деления для изученных случаев. </w:t>
            </w:r>
          </w:p>
          <w:p w:rsidR="003C2C83" w:rsidRPr="003C2C83" w:rsidRDefault="003C2C83" w:rsidP="003C2C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2C83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83">
              <w:rPr>
                <w:rFonts w:ascii="Times New Roman" w:hAnsi="Times New Roman" w:cs="Times New Roman"/>
                <w:sz w:val="24"/>
                <w:szCs w:val="24"/>
              </w:rPr>
              <w:t>регулятивные — понимать, принимать и сохранять учебную задачу; составлять план действий для решения учебной задачи (№ 1, 2); осуществлять самоконтроль и самооценку учебных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(задания под красной чертой).</w:t>
            </w:r>
          </w:p>
          <w:p w:rsidR="003C2C83" w:rsidRPr="003C2C83" w:rsidRDefault="003C2C83" w:rsidP="003C2C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C2C83">
              <w:rPr>
                <w:rFonts w:ascii="Times New Roman" w:hAnsi="Times New Roman" w:cs="Times New Roman"/>
                <w:sz w:val="24"/>
                <w:szCs w:val="24"/>
              </w:rPr>
              <w:t>ознавательные — ориентироваться в материале учебника, находить нужную информацию; проводить классификацию математических выражений по самостоятельно выделенным основаниям (с. 46, поля); решать задачи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актического содержания (№ 2, 5).</w:t>
            </w:r>
          </w:p>
          <w:p w:rsidR="003C2C83" w:rsidRPr="003C2C83" w:rsidRDefault="003C2C83" w:rsidP="003C2C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C2C83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— работать в паре (№ 4). </w:t>
            </w:r>
          </w:p>
          <w:p w:rsidR="005F3719" w:rsidRPr="006D51B9" w:rsidRDefault="003C2C83" w:rsidP="003C2C83">
            <w:pPr>
              <w:pStyle w:val="a8"/>
              <w:rPr>
                <w:rFonts w:eastAsia="Calibri"/>
                <w:kern w:val="3"/>
                <w:sz w:val="24"/>
                <w:szCs w:val="24"/>
              </w:rPr>
            </w:pPr>
            <w:r w:rsidRPr="003C2C83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формировать понимание значения математических знаний в собственной жизни и в жизни и деятельности людей, осознание личностного смысла изучения математики, укреплять интерес к изучению математики.</w:t>
            </w:r>
            <w:r w:rsidRPr="00254A93">
              <w:t xml:space="preserve"> </w:t>
            </w:r>
            <w:r>
              <w:t xml:space="preserve">                              </w:t>
            </w:r>
          </w:p>
        </w:tc>
      </w:tr>
      <w:tr w:rsidR="005F3719" w:rsidRPr="006D51B9" w:rsidTr="007432E7">
        <w:trPr>
          <w:trHeight w:val="306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Задачи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9" w:rsidRPr="006D51B9" w:rsidRDefault="00892124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Составление плана решения задачи, работа по предложенному или самостоятельно составленному плану</w:t>
            </w:r>
            <w:r w:rsidR="003C2C8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5F3719" w:rsidRPr="006D51B9" w:rsidTr="007432E7"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Оборудование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3C2C83" w:rsidP="001E1FB2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ПК, </w:t>
            </w:r>
            <w:r w:rsidR="005F3719" w:rsidRPr="006D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технологическая карта, наглядный материал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770E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(изображение на доске, </w:t>
            </w:r>
            <w:r w:rsidR="001E1FB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экране)</w:t>
            </w:r>
            <w:r w:rsidR="005F3719" w:rsidRPr="006D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5F3719" w:rsidRPr="006D51B9" w:rsidTr="007432E7">
        <w:trPr>
          <w:trHeight w:val="3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5F3719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51B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Технология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19" w:rsidRPr="006D51B9" w:rsidRDefault="003C2C83" w:rsidP="007432E7">
            <w:pPr>
              <w:widowControl w:val="0"/>
              <w:tabs>
                <w:tab w:val="left" w:pos="306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</w:t>
            </w:r>
            <w:r w:rsidR="005F3719" w:rsidRPr="006D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роблемное обучение, игровая технология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</w:tbl>
    <w:p w:rsidR="00C23433" w:rsidRPr="006D51B9" w:rsidRDefault="00C23433" w:rsidP="00CB04C7">
      <w:pPr>
        <w:pStyle w:val="ParagraphStyle"/>
        <w:keepNext/>
        <w:spacing w:line="252" w:lineRule="auto"/>
        <w:rPr>
          <w:rFonts w:ascii="Times New Roman" w:hAnsi="Times New Roman" w:cs="Times New Roman"/>
          <w:spacing w:val="45"/>
        </w:rPr>
      </w:pPr>
    </w:p>
    <w:p w:rsidR="00C23433" w:rsidRPr="006D51B9" w:rsidRDefault="00C23433" w:rsidP="00C23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Style w:val="a3"/>
        <w:tblW w:w="15871" w:type="dxa"/>
        <w:tblLayout w:type="fixed"/>
        <w:tblLook w:val="06A0"/>
      </w:tblPr>
      <w:tblGrid>
        <w:gridCol w:w="1809"/>
        <w:gridCol w:w="11227"/>
        <w:gridCol w:w="2835"/>
      </w:tblGrid>
      <w:tr w:rsidR="00C23433" w:rsidRPr="006D51B9" w:rsidTr="00B96501">
        <w:trPr>
          <w:trHeight w:val="480"/>
        </w:trPr>
        <w:tc>
          <w:tcPr>
            <w:tcW w:w="1809" w:type="dxa"/>
            <w:vMerge w:val="restart"/>
          </w:tcPr>
          <w:p w:rsidR="00C23433" w:rsidRPr="006D51B9" w:rsidRDefault="00C23433" w:rsidP="00185F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433" w:rsidRPr="006D51B9" w:rsidRDefault="00C23433" w:rsidP="00185F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4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33" w:rsidRPr="00F92BAC" w:rsidRDefault="00C23433" w:rsidP="00C23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 в образовательном процессе</w:t>
            </w:r>
          </w:p>
        </w:tc>
      </w:tr>
      <w:tr w:rsidR="00C23433" w:rsidRPr="006D51B9" w:rsidTr="00C23433">
        <w:trPr>
          <w:trHeight w:val="459"/>
        </w:trPr>
        <w:tc>
          <w:tcPr>
            <w:tcW w:w="1809" w:type="dxa"/>
            <w:vMerge/>
          </w:tcPr>
          <w:p w:rsidR="00C23433" w:rsidRPr="006D51B9" w:rsidRDefault="00C23433" w:rsidP="00185F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7" w:type="dxa"/>
            <w:tcBorders>
              <w:top w:val="single" w:sz="4" w:space="0" w:color="auto"/>
            </w:tcBorders>
          </w:tcPr>
          <w:p w:rsidR="00C23433" w:rsidRPr="006D51B9" w:rsidRDefault="00C23433" w:rsidP="00C234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учителя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3433" w:rsidRPr="006D51B9" w:rsidRDefault="00C23433" w:rsidP="00185F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обучающегося </w:t>
            </w:r>
          </w:p>
        </w:tc>
      </w:tr>
      <w:tr w:rsidR="00C23433" w:rsidRPr="006D51B9" w:rsidTr="00C23433">
        <w:tc>
          <w:tcPr>
            <w:tcW w:w="1809" w:type="dxa"/>
          </w:tcPr>
          <w:p w:rsidR="00C23433" w:rsidRPr="006D51B9" w:rsidRDefault="00C23433" w:rsidP="00C23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  <w:tc>
          <w:tcPr>
            <w:tcW w:w="11227" w:type="dxa"/>
          </w:tcPr>
          <w:p w:rsidR="00A34E3C" w:rsidRDefault="00C23433" w:rsidP="00A34E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Настраивает учащихся на учебную деятельность.</w:t>
            </w:r>
          </w:p>
          <w:p w:rsidR="00C23433" w:rsidRPr="00A34E3C" w:rsidRDefault="00C23433" w:rsidP="00A34E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Здравствуйте, ребята. Я рада вас видеть! Давайте поприветствуем </w:t>
            </w:r>
            <w:r w:rsidR="00F92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друг друга и проверим готовность к </w:t>
            </w:r>
            <w:r w:rsidR="00F92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уроку.</w:t>
            </w:r>
          </w:p>
        </w:tc>
        <w:tc>
          <w:tcPr>
            <w:tcW w:w="2835" w:type="dxa"/>
          </w:tcPr>
          <w:p w:rsidR="00C23433" w:rsidRPr="00F92BAC" w:rsidRDefault="00C23433" w:rsidP="00F92B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Приветствуют учителя, настраи</w:t>
            </w:r>
            <w:r w:rsidR="00F92BAC">
              <w:rPr>
                <w:rFonts w:ascii="Times New Roman" w:eastAsia="Times New Roman" w:hAnsi="Times New Roman" w:cs="Times New Roman"/>
                <w:sz w:val="24"/>
                <w:szCs w:val="24"/>
              </w:rPr>
              <w:t>ваются на учебную деятельность,</w:t>
            </w:r>
          </w:p>
          <w:p w:rsidR="00C23433" w:rsidRPr="006D51B9" w:rsidRDefault="00F92BAC" w:rsidP="00F92BAC">
            <w:pPr>
              <w:pStyle w:val="a8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23433" w:rsidRPr="00F92BA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рганизуют рабочее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433" w:rsidRPr="006D51B9" w:rsidTr="00C23433">
        <w:tc>
          <w:tcPr>
            <w:tcW w:w="1809" w:type="dxa"/>
          </w:tcPr>
          <w:p w:rsidR="00C23433" w:rsidRPr="00F92BAC" w:rsidRDefault="00F92BAC" w:rsidP="00C23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пройденного</w:t>
            </w:r>
          </w:p>
        </w:tc>
        <w:tc>
          <w:tcPr>
            <w:tcW w:w="11227" w:type="dxa"/>
          </w:tcPr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1) Закрепление навыков табличного умножения и деления. </w:t>
            </w:r>
          </w:p>
          <w:p w:rsid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«Кто быстрее найдёт значение выражения?». 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заготовлены столбики заданий: </w:t>
            </w:r>
          </w:p>
          <w:p w:rsid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3 ·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21 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18 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36 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16 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· 2, 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18 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2 ·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32 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2 ·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24 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8 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24 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27 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12 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4 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18 :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5 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Класс делится на 3 команды. Участники игры по одному выходят к доске и соединяют линией числовое выражение и его значение. </w:t>
            </w:r>
          </w:p>
          <w:p w:rsid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Побеждает та команда, ученики которой правильно и быстрее других выполнят задания. </w:t>
            </w:r>
          </w:p>
          <w:p w:rsid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2) Актуализация опорных знаний.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стирает с доски записанные числовые выражения, оставляя только столбики с записями чисел.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— Какие числа первого столбика надо зачеркнуть, чтобы каждое следующее число, читая запись сверху вниз,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 предыдущего на 3? (3, 14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— Какие числа второго столбика надо зачеркнуть, чтобы каждое следующее число, читая запись снизу вверх,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предыдущего на 2? (9, 7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— Какие числа третьего столбика надо зачеркнуть, чтобы каждое следующее число, читая запись сверху вниз, было больше предыдущего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раза? (6, 10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с пропорциональными величинами. 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Учитель читает задачи. Дети устно выделяют тройки пропорц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иональных величин, о которых иде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т речь в задаче,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сывают решение в тетрадях, приче</w:t>
            </w: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>м каждый раз один из учеников обосновывает выбор действия для решения задачи.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— Купили 4 одинаковые папки для бумаг. Сколько стоила одна папка, если за все папки заплатили 36 р.?</w:t>
            </w:r>
          </w:p>
          <w:p w:rsidR="008F69B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— 27 кг винограда разложили в коробки, по 9 кг в каждую. Сколько коробок с виноградом получилось?</w:t>
            </w:r>
          </w:p>
          <w:p w:rsidR="00C23433" w:rsidRPr="008F69B3" w:rsidRDefault="008F69B3" w:rsidP="008F69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69B3">
              <w:rPr>
                <w:rFonts w:ascii="Times New Roman" w:hAnsi="Times New Roman" w:cs="Times New Roman"/>
                <w:sz w:val="24"/>
                <w:szCs w:val="24"/>
              </w:rPr>
              <w:t xml:space="preserve"> — Для ремонта дома купили 8 одинаковых банок с краской, по 3 кг в каждой. Сколько всего килограммов краски купили? </w:t>
            </w:r>
          </w:p>
        </w:tc>
        <w:tc>
          <w:tcPr>
            <w:tcW w:w="2835" w:type="dxa"/>
          </w:tcPr>
          <w:p w:rsidR="00C23433" w:rsidRDefault="008F69B3" w:rsidP="00185F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Играют в предложенную учителем математическую игру.</w:t>
            </w:r>
          </w:p>
          <w:p w:rsidR="008F69B3" w:rsidRDefault="008F69B3" w:rsidP="00185F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9B3" w:rsidRDefault="008F69B3" w:rsidP="00185F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9B3" w:rsidRDefault="008F69B3" w:rsidP="00185F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9B3" w:rsidRPr="008F69B3" w:rsidRDefault="008F69B3" w:rsidP="00185F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Отвечают на вопросы, </w:t>
            </w:r>
            <w:r w:rsidR="00DC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записывают решение простых задач, обосновывая выбор действия для решения задачи.</w:t>
            </w:r>
          </w:p>
        </w:tc>
      </w:tr>
      <w:tr w:rsidR="00C23433" w:rsidRPr="006D51B9" w:rsidTr="00C23433">
        <w:tc>
          <w:tcPr>
            <w:tcW w:w="1809" w:type="dxa"/>
          </w:tcPr>
          <w:p w:rsidR="00C23433" w:rsidRPr="00DC04EB" w:rsidRDefault="00DC04EB" w:rsidP="00C23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1227" w:type="dxa"/>
          </w:tcPr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— Все справились с решением предложенных задач. </w:t>
            </w:r>
          </w:p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А сумеете ли решить такую задачу: «Для ремонта одного дома купили 8 одинаковых банок с краской, по 3 кг в каждой. Для ремонта второго дома купили столько же килограммов краски, но в банках, по 4 кг. Сколько банок с краской купили для ремонта второго дома?» </w:t>
            </w:r>
          </w:p>
          <w:p w:rsidR="00C23433" w:rsidRP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Дети отмечают, что эта задача сложнее, чем предыдущая, сразу дать ответ на её вопрос затруднительно. Учитель сообщает, что они будут учиться решать такие задачи. </w:t>
            </w:r>
          </w:p>
        </w:tc>
        <w:tc>
          <w:tcPr>
            <w:tcW w:w="2835" w:type="dxa"/>
          </w:tcPr>
          <w:p w:rsidR="00C23433" w:rsidRPr="006D51B9" w:rsidRDefault="00DC04EB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>тмечают, что эта задача сложнее, чем предыдущая, сразу дать ответ на её вопрос затруднительно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433" w:rsidRPr="006D51B9" w:rsidTr="00C23433">
        <w:tc>
          <w:tcPr>
            <w:tcW w:w="1809" w:type="dxa"/>
          </w:tcPr>
          <w:p w:rsidR="00C23433" w:rsidRPr="00DC04EB" w:rsidRDefault="00DC04EB" w:rsidP="00DC04E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227" w:type="dxa"/>
          </w:tcPr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заготовлена таблица. </w:t>
            </w:r>
          </w:p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ещё раз читает задачу, а один из учеников заносит её данные в таблицу. </w:t>
            </w:r>
          </w:p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особое внимание на заполнение колонки «Общая масса банок», в которой должно быть записано «Одинаковая». </w:t>
            </w:r>
          </w:p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Масса одной банки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Масса всех банок </w:t>
            </w:r>
          </w:p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>Дети составляют план решения задачи и записывают решение по действиям с пояснениями.</w:t>
            </w:r>
          </w:p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учебнику. Работа над задачей № 1 проходит под руководством учителя, но с очень большой долей участия детей: один из учеников читает задачу, другой отмечает, что сразу ответить на вопрос задачи нельзя, так как неизвестно, сколько килограммов овощей семья расходовала ежедневно, третий делает из этого вывод и составляет план решения задачи. Решение ученики записывают самостоятельно по действиям. </w:t>
            </w:r>
          </w:p>
          <w:p w:rsidR="00766E36" w:rsidRPr="00DC04EB" w:rsidRDefault="00DC04EB" w:rsidP="00DC04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4EB">
              <w:rPr>
                <w:rFonts w:ascii="Times New Roman" w:hAnsi="Times New Roman" w:cs="Times New Roman"/>
                <w:sz w:val="24"/>
                <w:szCs w:val="24"/>
              </w:rPr>
              <w:t>Для первичного закрепления задачу № 2 записывают в таблицу, заготовленную на доске, коллективно, а решение выполняется детьми самостоятельно. После записи решения по действиям можно предложить записать решение задачи, используя выражение. Это задание не является обязательным. Оно выполняется по желанию учащихся.</w:t>
            </w:r>
          </w:p>
        </w:tc>
        <w:tc>
          <w:tcPr>
            <w:tcW w:w="2835" w:type="dxa"/>
          </w:tcPr>
          <w:p w:rsidR="00C23433" w:rsidRPr="00DC04EB" w:rsidRDefault="00DC04EB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Заполняют таблицу, составляют план решения задачи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действиям с пояснением. Самостоятельно решают задачу.</w:t>
            </w:r>
          </w:p>
        </w:tc>
      </w:tr>
      <w:tr w:rsidR="00C23433" w:rsidRPr="006D51B9" w:rsidTr="00E02DC7">
        <w:trPr>
          <w:trHeight w:val="502"/>
        </w:trPr>
        <w:tc>
          <w:tcPr>
            <w:tcW w:w="1809" w:type="dxa"/>
            <w:tcBorders>
              <w:bottom w:val="single" w:sz="4" w:space="0" w:color="auto"/>
            </w:tcBorders>
          </w:tcPr>
          <w:p w:rsidR="00E02DC7" w:rsidRPr="00E02DC7" w:rsidRDefault="00E02DC7" w:rsidP="00E02DC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Физкульт</w:t>
            </w:r>
          </w:p>
          <w:p w:rsidR="00C23433" w:rsidRPr="00E02DC7" w:rsidRDefault="00E02DC7" w:rsidP="00E02DC7">
            <w:pPr>
              <w:pStyle w:val="a8"/>
              <w:rPr>
                <w:rFonts w:eastAsia="Times New Roman"/>
              </w:rPr>
            </w:pPr>
            <w:r w:rsidRPr="00E02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11227" w:type="dxa"/>
            <w:tcBorders>
              <w:bottom w:val="single" w:sz="4" w:space="0" w:color="auto"/>
            </w:tcBorders>
          </w:tcPr>
          <w:p w:rsidR="00167C20" w:rsidRPr="006D51B9" w:rsidRDefault="00E02DC7" w:rsidP="00E02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для рук, ног, глаз.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3433" w:rsidRPr="006D51B9" w:rsidRDefault="00E02DC7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</w:tr>
      <w:tr w:rsidR="00167C20" w:rsidRPr="006D51B9" w:rsidTr="00167C20">
        <w:trPr>
          <w:trHeight w:val="570"/>
        </w:trPr>
        <w:tc>
          <w:tcPr>
            <w:tcW w:w="1809" w:type="dxa"/>
            <w:tcBorders>
              <w:top w:val="single" w:sz="4" w:space="0" w:color="auto"/>
            </w:tcBorders>
          </w:tcPr>
          <w:p w:rsidR="00167C20" w:rsidRPr="00E02DC7" w:rsidRDefault="00E02DC7" w:rsidP="00E02DC7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изученного</w:t>
            </w:r>
          </w:p>
        </w:tc>
        <w:tc>
          <w:tcPr>
            <w:tcW w:w="11227" w:type="dxa"/>
            <w:tcBorders>
              <w:top w:val="single" w:sz="4" w:space="0" w:color="auto"/>
            </w:tcBorders>
          </w:tcPr>
          <w:p w:rsidR="00E02DC7" w:rsidRDefault="00E02DC7" w:rsidP="00E02D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sz w:val="24"/>
                <w:szCs w:val="24"/>
              </w:rPr>
              <w:t xml:space="preserve">1) Продолжается формирование умения использовать знаковую символику и математические отношения для составления числовых моделей. </w:t>
            </w:r>
          </w:p>
          <w:p w:rsidR="00E02DC7" w:rsidRDefault="00E02DC7" w:rsidP="00E02D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sz w:val="24"/>
                <w:szCs w:val="24"/>
              </w:rPr>
              <w:t>Учитель диктует первую строку из задания № 3:</w:t>
            </w:r>
          </w:p>
          <w:p w:rsidR="00E02DC7" w:rsidRDefault="00E02DC7" w:rsidP="00E02D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sz w:val="24"/>
                <w:szCs w:val="24"/>
              </w:rPr>
              <w:t xml:space="preserve"> — Запишите, как узнать: во сколько раз число 54 больше, чем 6; разность чисел 52 и 31 уменьшить в 3 раза и т. д. </w:t>
            </w:r>
          </w:p>
          <w:p w:rsidR="00E02DC7" w:rsidRDefault="00E02DC7" w:rsidP="00E02D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sz w:val="24"/>
                <w:szCs w:val="24"/>
              </w:rPr>
              <w:t>Затем дети открывают учебник, проверяют, правильно ли записано выражение, и вычисляют значение каждого из них.</w:t>
            </w:r>
          </w:p>
          <w:p w:rsidR="00E02DC7" w:rsidRDefault="00E02DC7" w:rsidP="00E02D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sz w:val="24"/>
                <w:szCs w:val="24"/>
              </w:rPr>
              <w:t xml:space="preserve"> 2) Решение текстовых задач. После знакомства с текстом задачи № 5 необходимо провести словарную работу со словом стог. </w:t>
            </w:r>
          </w:p>
          <w:p w:rsidR="005B5285" w:rsidRPr="00E02DC7" w:rsidRDefault="00E02DC7" w:rsidP="00E02DC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sz w:val="24"/>
                <w:szCs w:val="24"/>
              </w:rPr>
              <w:t>Задачу дети решают самостоятельно.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7C20" w:rsidRPr="006D51B9" w:rsidRDefault="00E02DC7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знаковую символику, записывают выражения , проверяют, вычисляют значения. Решают задачу самостоятельно.</w:t>
            </w:r>
          </w:p>
        </w:tc>
      </w:tr>
      <w:tr w:rsidR="00C23433" w:rsidRPr="006D51B9" w:rsidTr="00C23433">
        <w:tc>
          <w:tcPr>
            <w:tcW w:w="1809" w:type="dxa"/>
          </w:tcPr>
          <w:p w:rsidR="00C23433" w:rsidRPr="00E02DC7" w:rsidRDefault="00E02DC7" w:rsidP="00E02D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C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1227" w:type="dxa"/>
          </w:tcPr>
          <w:p w:rsidR="00C23433" w:rsidRPr="00E02DC7" w:rsidRDefault="00E02DC7" w:rsidP="00E02D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2DC7">
              <w:rPr>
                <w:rFonts w:ascii="Times New Roman" w:hAnsi="Times New Roman" w:cs="Times New Roman"/>
                <w:sz w:val="24"/>
                <w:szCs w:val="24"/>
              </w:rPr>
              <w:t>ыполнение задания на полях (с. 46).</w:t>
            </w:r>
          </w:p>
        </w:tc>
        <w:tc>
          <w:tcPr>
            <w:tcW w:w="2835" w:type="dxa"/>
          </w:tcPr>
          <w:p w:rsidR="00C23433" w:rsidRPr="006D51B9" w:rsidRDefault="00CB04C7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Думают, какое выражение лишнее, предлагают разные варианты ответа.</w:t>
            </w:r>
          </w:p>
        </w:tc>
      </w:tr>
      <w:tr w:rsidR="00C23433" w:rsidRPr="006D51B9" w:rsidTr="00C23433">
        <w:tc>
          <w:tcPr>
            <w:tcW w:w="1809" w:type="dxa"/>
          </w:tcPr>
          <w:p w:rsidR="00C23433" w:rsidRPr="00CB04C7" w:rsidRDefault="00CB04C7" w:rsidP="00CB04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самооценка</w:t>
            </w:r>
          </w:p>
        </w:tc>
        <w:tc>
          <w:tcPr>
            <w:tcW w:w="11227" w:type="dxa"/>
          </w:tcPr>
          <w:p w:rsidR="00CB04C7" w:rsidRDefault="00CB04C7" w:rsidP="00CB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 xml:space="preserve">К организации этого этапа можно подойти дифференцировано: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достаточно успешных детей </w:t>
            </w: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задачу на нахождение четвёртого пропорционального.</w:t>
            </w:r>
          </w:p>
          <w:p w:rsidR="00CB04C7" w:rsidRDefault="00CB04C7" w:rsidP="00CB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 xml:space="preserve"> — Прочитайте задачу под красной чертой. Поднимите руку, кто считает, что эта задача лёгкая. </w:t>
            </w:r>
          </w:p>
          <w:p w:rsidR="00CB04C7" w:rsidRDefault="00CB04C7" w:rsidP="00CB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>Для вас изменим вопрос задачи так: «Сколько рублей стоят 5 таких машинок?»</w:t>
            </w:r>
          </w:p>
          <w:p w:rsidR="00C23433" w:rsidRPr="00CB04C7" w:rsidRDefault="00CB04C7" w:rsidP="00CB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затрудняется, ответить на вопрос, предложенный в учебнике.</w:t>
            </w:r>
          </w:p>
        </w:tc>
        <w:tc>
          <w:tcPr>
            <w:tcW w:w="2835" w:type="dxa"/>
          </w:tcPr>
          <w:p w:rsidR="00C23433" w:rsidRPr="006D51B9" w:rsidRDefault="00CB04C7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задачи, изменяют вопрос.</w:t>
            </w:r>
          </w:p>
        </w:tc>
      </w:tr>
      <w:tr w:rsidR="00CB04C7" w:rsidRPr="006D51B9" w:rsidTr="00C23433">
        <w:tc>
          <w:tcPr>
            <w:tcW w:w="1809" w:type="dxa"/>
          </w:tcPr>
          <w:p w:rsidR="00CB04C7" w:rsidRPr="00CB04C7" w:rsidRDefault="00CB04C7" w:rsidP="00CB04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11227" w:type="dxa"/>
          </w:tcPr>
          <w:p w:rsidR="00CB04C7" w:rsidRDefault="00CB04C7" w:rsidP="00CB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 xml:space="preserve">— Какую учебную задачу мы ставили на уроке? </w:t>
            </w:r>
          </w:p>
          <w:p w:rsidR="00CB04C7" w:rsidRPr="00CB04C7" w:rsidRDefault="00CB04C7" w:rsidP="00CB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>— Как вы оцениваете свою работу на уроке и её результаты?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(использовать светофорчики</w:t>
            </w: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04C7" w:rsidRDefault="00CB04C7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4C7" w:rsidRPr="006D51B9" w:rsidTr="00C23433">
        <w:tc>
          <w:tcPr>
            <w:tcW w:w="1809" w:type="dxa"/>
          </w:tcPr>
          <w:p w:rsidR="00CB04C7" w:rsidRPr="00CB04C7" w:rsidRDefault="00CB04C7" w:rsidP="00CB04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1227" w:type="dxa"/>
          </w:tcPr>
          <w:p w:rsidR="00CB04C7" w:rsidRPr="00CB04C7" w:rsidRDefault="00CB04C7" w:rsidP="00CB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7">
              <w:rPr>
                <w:rFonts w:ascii="Times New Roman" w:hAnsi="Times New Roman" w:cs="Times New Roman"/>
                <w:sz w:val="24"/>
                <w:szCs w:val="24"/>
              </w:rPr>
              <w:t>№ 3 (три строки)</w:t>
            </w:r>
          </w:p>
        </w:tc>
        <w:tc>
          <w:tcPr>
            <w:tcW w:w="2835" w:type="dxa"/>
          </w:tcPr>
          <w:p w:rsidR="00CB04C7" w:rsidRDefault="00CB04C7" w:rsidP="00185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433" w:rsidRDefault="00C23433" w:rsidP="005B5285">
      <w:pPr>
        <w:pStyle w:val="ParagraphStyle"/>
        <w:keepNext/>
        <w:spacing w:line="252" w:lineRule="auto"/>
        <w:rPr>
          <w:rFonts w:ascii="Times New Roman" w:hAnsi="Times New Roman" w:cs="Times New Roman"/>
          <w:spacing w:val="45"/>
          <w:sz w:val="20"/>
          <w:szCs w:val="20"/>
        </w:rPr>
      </w:pPr>
    </w:p>
    <w:sectPr w:rsidR="00C23433" w:rsidSect="00BC3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713"/>
    <w:multiLevelType w:val="hybridMultilevel"/>
    <w:tmpl w:val="023E7ED4"/>
    <w:lvl w:ilvl="0" w:tplc="117AE442">
      <w:start w:val="1"/>
      <w:numFmt w:val="decimal"/>
      <w:lvlText w:val="%1."/>
      <w:lvlJc w:val="left"/>
      <w:pPr>
        <w:ind w:left="720" w:hanging="360"/>
      </w:pPr>
    </w:lvl>
    <w:lvl w:ilvl="1" w:tplc="777C7200">
      <w:start w:val="1"/>
      <w:numFmt w:val="lowerLetter"/>
      <w:lvlText w:val="%2."/>
      <w:lvlJc w:val="left"/>
      <w:pPr>
        <w:ind w:left="1440" w:hanging="360"/>
      </w:pPr>
    </w:lvl>
    <w:lvl w:ilvl="2" w:tplc="C6F66AD2">
      <w:start w:val="1"/>
      <w:numFmt w:val="lowerRoman"/>
      <w:lvlText w:val="%3."/>
      <w:lvlJc w:val="right"/>
      <w:pPr>
        <w:ind w:left="2160" w:hanging="180"/>
      </w:pPr>
    </w:lvl>
    <w:lvl w:ilvl="3" w:tplc="6B3EABBA">
      <w:start w:val="1"/>
      <w:numFmt w:val="decimal"/>
      <w:lvlText w:val="%4."/>
      <w:lvlJc w:val="left"/>
      <w:pPr>
        <w:ind w:left="2880" w:hanging="360"/>
      </w:pPr>
    </w:lvl>
    <w:lvl w:ilvl="4" w:tplc="9C7A6C30">
      <w:start w:val="1"/>
      <w:numFmt w:val="lowerLetter"/>
      <w:lvlText w:val="%5."/>
      <w:lvlJc w:val="left"/>
      <w:pPr>
        <w:ind w:left="3600" w:hanging="360"/>
      </w:pPr>
    </w:lvl>
    <w:lvl w:ilvl="5" w:tplc="ED128A32">
      <w:start w:val="1"/>
      <w:numFmt w:val="lowerRoman"/>
      <w:lvlText w:val="%6."/>
      <w:lvlJc w:val="right"/>
      <w:pPr>
        <w:ind w:left="4320" w:hanging="180"/>
      </w:pPr>
    </w:lvl>
    <w:lvl w:ilvl="6" w:tplc="3DAEA176">
      <w:start w:val="1"/>
      <w:numFmt w:val="decimal"/>
      <w:lvlText w:val="%7."/>
      <w:lvlJc w:val="left"/>
      <w:pPr>
        <w:ind w:left="5040" w:hanging="360"/>
      </w:pPr>
    </w:lvl>
    <w:lvl w:ilvl="7" w:tplc="B2AE697C">
      <w:start w:val="1"/>
      <w:numFmt w:val="lowerLetter"/>
      <w:lvlText w:val="%8."/>
      <w:lvlJc w:val="left"/>
      <w:pPr>
        <w:ind w:left="5760" w:hanging="360"/>
      </w:pPr>
    </w:lvl>
    <w:lvl w:ilvl="8" w:tplc="38CAF5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EE0"/>
    <w:rsid w:val="0002196D"/>
    <w:rsid w:val="000474FE"/>
    <w:rsid w:val="001044B5"/>
    <w:rsid w:val="00167C20"/>
    <w:rsid w:val="001E1FB2"/>
    <w:rsid w:val="002150C4"/>
    <w:rsid w:val="00226B37"/>
    <w:rsid w:val="00247ED5"/>
    <w:rsid w:val="0030184B"/>
    <w:rsid w:val="00365FB4"/>
    <w:rsid w:val="003C2C83"/>
    <w:rsid w:val="003F17A5"/>
    <w:rsid w:val="005B5285"/>
    <w:rsid w:val="005F3719"/>
    <w:rsid w:val="006300A6"/>
    <w:rsid w:val="006D51B9"/>
    <w:rsid w:val="00766E36"/>
    <w:rsid w:val="008069DA"/>
    <w:rsid w:val="00892124"/>
    <w:rsid w:val="00895E96"/>
    <w:rsid w:val="008F69B3"/>
    <w:rsid w:val="00A16B30"/>
    <w:rsid w:val="00A34E3C"/>
    <w:rsid w:val="00BC3214"/>
    <w:rsid w:val="00BD681F"/>
    <w:rsid w:val="00C23433"/>
    <w:rsid w:val="00CB04C7"/>
    <w:rsid w:val="00CD5EE0"/>
    <w:rsid w:val="00DC04EB"/>
    <w:rsid w:val="00E02DC7"/>
    <w:rsid w:val="00E770E7"/>
    <w:rsid w:val="00F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C32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BC3214"/>
    <w:rPr>
      <w:color w:val="000000"/>
      <w:sz w:val="20"/>
      <w:szCs w:val="20"/>
    </w:rPr>
  </w:style>
  <w:style w:type="paragraph" w:customStyle="1" w:styleId="Textbody">
    <w:name w:val="Text body"/>
    <w:basedOn w:val="a"/>
    <w:rsid w:val="005F3719"/>
    <w:pPr>
      <w:suppressAutoHyphens/>
      <w:autoSpaceDN w:val="0"/>
      <w:spacing w:after="120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table" w:styleId="a3">
    <w:name w:val="Table Grid"/>
    <w:basedOn w:val="a1"/>
    <w:uiPriority w:val="59"/>
    <w:rsid w:val="00C2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C2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1B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C2C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19</cp:revision>
  <dcterms:created xsi:type="dcterms:W3CDTF">2020-10-20T12:53:00Z</dcterms:created>
  <dcterms:modified xsi:type="dcterms:W3CDTF">2020-11-08T14:19:00Z</dcterms:modified>
</cp:coreProperties>
</file>